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p w:rsidR="00075249" w:rsidP="73AF69C1" w:rsidRDefault="00075249" w14:paraId="5A53A0D2" w14:textId="543AD9FF">
      <w:pPr>
        <w:pStyle w:val="Normale"/>
        <w:widowControl w:val="0"/>
        <w:autoSpaceDE w:val="0"/>
        <w:autoSpaceDN w:val="0"/>
        <w:adjustRightInd w:val="0"/>
        <w:spacing w:after="0" w:line="240" w:lineRule="auto"/>
        <w:ind w:left="2832" w:firstLine="0"/>
        <w:rPr>
          <w:rFonts w:ascii="BentonSansComp-Book" w:hAnsi="BentonSansComp-Book" w:cs="BentonSansComp-Book"/>
          <w:color w:val="FF0000"/>
          <w:sz w:val="96"/>
          <w:szCs w:val="96"/>
        </w:rPr>
      </w:pPr>
      <w:r w:rsidR="73AF69C1">
        <w:rPr/>
        <w:t xml:space="preserve">            </w:t>
      </w:r>
      <w:r>
        <w:drawing>
          <wp:inline wp14:editId="73AF69C1" wp14:anchorId="4FA5F093">
            <wp:extent cx="1089025" cy="469265"/>
            <wp:effectExtent l="0" t="0" r="0" b="6985"/>
            <wp:docPr id="2" name="Immagine 2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magine 2"/>
                    <pic:cNvPicPr/>
                  </pic:nvPicPr>
                  <pic:blipFill>
                    <a:blip r:embed="R8b3104874c99499a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089025" cy="46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235019" w:rsidR="00075249" w:rsidP="00075249" w:rsidRDefault="00075249" w14:paraId="1834213F" w14:textId="3EE391BB">
      <w:pPr>
        <w:widowControl w:val="0"/>
        <w:autoSpaceDE w:val="0"/>
        <w:autoSpaceDN w:val="0"/>
        <w:adjustRightInd w:val="0"/>
        <w:spacing w:after="0" w:line="240" w:lineRule="auto"/>
        <w:ind w:right="638"/>
        <w:jc w:val="center"/>
        <w:rPr>
          <w:rFonts w:ascii="BentonSansComp-Book" w:hAnsi="BentonSansComp-Book" w:cs="BentonSansComp-Book"/>
          <w:b/>
          <w:bCs/>
          <w:color w:val="FF0000"/>
          <w:sz w:val="24"/>
          <w:szCs w:val="24"/>
        </w:rPr>
      </w:pPr>
    </w:p>
    <w:p w:rsidR="00075249" w:rsidP="00075249" w:rsidRDefault="00075249" w14:paraId="22EC3B4A" w14:textId="77777777">
      <w:pPr>
        <w:widowControl w:val="0"/>
        <w:tabs>
          <w:tab w:val="left" w:pos="9000"/>
        </w:tabs>
        <w:autoSpaceDE w:val="0"/>
        <w:autoSpaceDN w:val="0"/>
        <w:adjustRightInd w:val="0"/>
        <w:spacing w:after="0" w:line="240" w:lineRule="auto"/>
        <w:ind w:right="638"/>
        <w:jc w:val="both"/>
        <w:rPr>
          <w:rFonts w:ascii="Times New Roman" w:hAnsi="Times New Roman"/>
          <w:i/>
          <w:iCs/>
        </w:rPr>
      </w:pPr>
    </w:p>
    <w:p w:rsidRPr="002778BB" w:rsidR="00075249" w:rsidP="00075249" w:rsidRDefault="00075249" w14:paraId="5BAB51B5" w14:textId="77777777">
      <w:pPr>
        <w:widowControl w:val="0"/>
        <w:tabs>
          <w:tab w:val="left" w:pos="9000"/>
        </w:tabs>
        <w:autoSpaceDE w:val="0"/>
        <w:autoSpaceDN w:val="0"/>
        <w:adjustRightInd w:val="0"/>
        <w:spacing w:after="0" w:line="240" w:lineRule="auto"/>
        <w:ind w:right="638" w:firstLine="540"/>
        <w:jc w:val="center"/>
        <w:rPr>
          <w:rFonts w:ascii="Times New Roman" w:hAnsi="Times New Roman"/>
          <w:b/>
          <w:iCs/>
          <w:sz w:val="32"/>
          <w:szCs w:val="32"/>
          <w:u w:val="single"/>
        </w:rPr>
      </w:pPr>
      <w:r w:rsidRPr="002778BB">
        <w:rPr>
          <w:rFonts w:ascii="Times New Roman" w:hAnsi="Times New Roman"/>
          <w:b/>
          <w:iCs/>
          <w:sz w:val="32"/>
          <w:szCs w:val="32"/>
          <w:u w:val="single"/>
        </w:rPr>
        <w:t>Comunicato Stampa</w:t>
      </w:r>
    </w:p>
    <w:p w:rsidR="00075249" w:rsidP="73AF69C1" w:rsidRDefault="00075249" w14:paraId="566A8610" w14:textId="0DD76030">
      <w:pPr>
        <w:widowControl w:val="0"/>
        <w:tabs>
          <w:tab w:val="left" w:pos="9000"/>
        </w:tabs>
        <w:autoSpaceDE w:val="0"/>
        <w:autoSpaceDN w:val="0"/>
        <w:adjustRightInd w:val="0"/>
        <w:spacing w:after="0" w:line="240" w:lineRule="auto"/>
        <w:ind w:right="638" w:firstLine="540"/>
        <w:jc w:val="center"/>
        <w:rPr>
          <w:rFonts w:ascii="Times New Roman" w:hAnsi="Times New Roman"/>
          <w:i w:val="1"/>
          <w:iCs w:val="1"/>
          <w:sz w:val="24"/>
          <w:szCs w:val="24"/>
        </w:rPr>
      </w:pPr>
      <w:r w:rsidRPr="73AF69C1" w:rsidR="73AF69C1">
        <w:rPr>
          <w:rFonts w:ascii="Times New Roman" w:hAnsi="Times New Roman"/>
          <w:i w:val="1"/>
          <w:iCs w:val="1"/>
          <w:sz w:val="24"/>
          <w:szCs w:val="24"/>
        </w:rPr>
        <w:t>Imola, 6 dicembre 2022</w:t>
      </w:r>
    </w:p>
    <w:p w:rsidR="00075249" w:rsidP="00075249" w:rsidRDefault="00075249" w14:paraId="7D1BDC37" w14:textId="77777777">
      <w:pPr>
        <w:widowControl w:val="0"/>
        <w:tabs>
          <w:tab w:val="left" w:pos="9000"/>
        </w:tabs>
        <w:autoSpaceDE w:val="0"/>
        <w:autoSpaceDN w:val="0"/>
        <w:adjustRightInd w:val="0"/>
        <w:spacing w:after="0" w:line="240" w:lineRule="auto"/>
        <w:ind w:right="638" w:firstLine="540"/>
        <w:jc w:val="center"/>
        <w:rPr>
          <w:rFonts w:ascii="Times New Roman" w:hAnsi="Times New Roman"/>
          <w:i/>
          <w:iCs/>
          <w:sz w:val="24"/>
          <w:szCs w:val="24"/>
        </w:rPr>
      </w:pPr>
    </w:p>
    <w:p w:rsidRPr="002778BB" w:rsidR="00075249" w:rsidP="00075249" w:rsidRDefault="00075249" w14:paraId="0B64B4F4" w14:textId="77777777">
      <w:pPr>
        <w:widowControl w:val="0"/>
        <w:tabs>
          <w:tab w:val="left" w:pos="9000"/>
        </w:tabs>
        <w:autoSpaceDE w:val="0"/>
        <w:autoSpaceDN w:val="0"/>
        <w:adjustRightInd w:val="0"/>
        <w:spacing w:after="0" w:line="240" w:lineRule="auto"/>
        <w:ind w:right="638" w:firstLine="540"/>
        <w:jc w:val="center"/>
        <w:rPr>
          <w:rFonts w:ascii="Times New Roman" w:hAnsi="Times New Roman"/>
          <w:i/>
          <w:iCs/>
          <w:sz w:val="24"/>
          <w:szCs w:val="24"/>
        </w:rPr>
      </w:pPr>
    </w:p>
    <w:p w:rsidR="001C0A4F" w:rsidP="73AF69C1" w:rsidRDefault="059A9247" w14:paraId="0269EDE3" w14:textId="14855F67">
      <w:pPr>
        <w:jc w:val="both"/>
        <w:rPr>
          <w:rFonts w:ascii="Times New Roman" w:hAnsi="Times New Roman" w:cs="Times New Roman"/>
          <w:sz w:val="24"/>
          <w:szCs w:val="24"/>
        </w:rPr>
      </w:pPr>
      <w:r w:rsidRPr="73AF69C1" w:rsidR="73AF69C1">
        <w:rPr>
          <w:rFonts w:ascii="Times New Roman" w:hAnsi="Times New Roman" w:cs="Times New Roman"/>
          <w:sz w:val="24"/>
          <w:szCs w:val="24"/>
        </w:rPr>
        <w:t xml:space="preserve">Sabato 17 dicembre 2022, ore 21, al Teatro Comunale dell’Osservanza (Via Venturini 18, Imola) è in scena “Autobiografie di ignoti ovvero Barnum”, secondo spettacolo della rassegna teatrale “Orizzonti” curata da T.I.L.T. (Trasgressivo Imola Laboratorio Teatro). </w:t>
      </w:r>
    </w:p>
    <w:p w:rsidR="73AF69C1" w:rsidP="73AF69C1" w:rsidRDefault="73AF69C1" w14:paraId="54C488B4" w14:textId="54E82451">
      <w:pPr>
        <w:jc w:val="both"/>
        <w:rPr>
          <w:rFonts w:ascii="Times New Roman" w:hAnsi="Times New Roman" w:cs="Times New Roman"/>
          <w:sz w:val="24"/>
          <w:szCs w:val="24"/>
        </w:rPr>
      </w:pPr>
      <w:r w:rsidRPr="73AF69C1" w:rsidR="73AF69C1">
        <w:rPr>
          <w:rFonts w:ascii="Times New Roman" w:hAnsi="Times New Roman" w:cs="Times New Roman"/>
          <w:sz w:val="24"/>
          <w:szCs w:val="24"/>
        </w:rPr>
        <w:t xml:space="preserve">“Autobiografie di ignoti ovvero Barnum” nasce come progetto che, partendo da uno studio sull’improvvisazione e la comunicazione tra le arti, si è moltiplicato in molti spettacoli, a seconda degli spazi e delle persone, come fosse un racconto che non finisce mai. L’artista che ha realizzato e interpreta questo spettacolo è Elena Bucci, straordinaria artista a tutto tondo: attrice, regista, cantante, autrice. Insignita dei premi: Ubu, Duse e </w:t>
      </w:r>
      <w:proofErr w:type="spellStart"/>
      <w:r w:rsidRPr="73AF69C1" w:rsidR="73AF69C1">
        <w:rPr>
          <w:rFonts w:ascii="Times New Roman" w:hAnsi="Times New Roman" w:cs="Times New Roman"/>
          <w:sz w:val="24"/>
          <w:szCs w:val="24"/>
        </w:rPr>
        <w:t>Hystrio</w:t>
      </w:r>
      <w:proofErr w:type="spellEnd"/>
      <w:r w:rsidRPr="73AF69C1" w:rsidR="73AF69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73AF69C1" w:rsidR="73AF69C1">
        <w:rPr>
          <w:rFonts w:ascii="Times New Roman" w:hAnsi="Times New Roman" w:cs="Times New Roman"/>
          <w:sz w:val="24"/>
          <w:szCs w:val="24"/>
        </w:rPr>
        <w:t>Anct</w:t>
      </w:r>
      <w:proofErr w:type="spellEnd"/>
      <w:r w:rsidRPr="73AF69C1" w:rsidR="73AF69C1">
        <w:rPr>
          <w:rFonts w:ascii="Times New Roman" w:hAnsi="Times New Roman" w:cs="Times New Roman"/>
          <w:sz w:val="24"/>
          <w:szCs w:val="24"/>
        </w:rPr>
        <w:t>. Fa parte del nucleo storico della compagnia di Leo de Berardinis a Bologna co-fondatrice della compagnia di teatro Le belle bandiere.</w:t>
      </w:r>
    </w:p>
    <w:p w:rsidR="73AF69C1" w:rsidP="73AF69C1" w:rsidRDefault="73AF69C1" w14:paraId="45005B24" w14:textId="398C0B67">
      <w:pPr>
        <w:pStyle w:val="Normale"/>
        <w:jc w:val="both"/>
        <w:rPr>
          <w:rFonts w:ascii="Times New Roman" w:hAnsi="Times New Roman" w:cs="Times New Roman"/>
          <w:sz w:val="24"/>
          <w:szCs w:val="24"/>
        </w:rPr>
      </w:pPr>
      <w:r w:rsidRPr="73AF69C1" w:rsidR="73AF69C1">
        <w:rPr>
          <w:rFonts w:ascii="Times New Roman" w:hAnsi="Times New Roman" w:cs="Times New Roman"/>
          <w:sz w:val="24"/>
          <w:szCs w:val="24"/>
        </w:rPr>
        <w:t>Un bar che potrebbe trovarsi in un paese della Romagna come a Sidney, o a Singapore oppure a Parigi, che sembra attraversare epoche diverse e luoghi lontanissimi tra loro, in cui i personaggi che lo abitano si perdono nelle biografie altrui come nella continua reinvenzione della propria. Questi esseri allentano i confini usuali che delimitano l’io per far uscire le molte vite di ognuno e per lasciarsi invadere dalle molte vite degli altri.</w:t>
      </w:r>
    </w:p>
    <w:p w:rsidR="73AF69C1" w:rsidP="73AF69C1" w:rsidRDefault="73AF69C1" w14:paraId="4B03D2A7" w14:textId="3934C0E8">
      <w:pPr>
        <w:pStyle w:val="Normale"/>
        <w:jc w:val="both"/>
      </w:pPr>
      <w:r w:rsidRPr="73AF69C1" w:rsidR="73AF69C1">
        <w:rPr>
          <w:rFonts w:ascii="Times New Roman" w:hAnsi="Times New Roman" w:cs="Times New Roman"/>
          <w:sz w:val="24"/>
          <w:szCs w:val="24"/>
        </w:rPr>
        <w:t>Pessoa, maestro nella creazione di eteronimi e nelle moltiplicazioni del sentire e delle identità, è idealmente presente, come creatore di anarchie, al posto d’onore di questo piccolo bar, seduto al bancone con il suo cappello, il suo fragile cappotto e un piccolo quaderno nero.</w:t>
      </w:r>
    </w:p>
    <w:p w:rsidR="73AF69C1" w:rsidP="73AF69C1" w:rsidRDefault="73AF69C1" w14:paraId="0025368B" w14:textId="60069B9C">
      <w:pPr>
        <w:pStyle w:val="Normale"/>
        <w:jc w:val="both"/>
      </w:pPr>
      <w:r w:rsidRPr="73AF69C1" w:rsidR="73AF69C1">
        <w:rPr>
          <w:rFonts w:ascii="Times New Roman" w:hAnsi="Times New Roman" w:cs="Times New Roman"/>
          <w:sz w:val="24"/>
          <w:szCs w:val="24"/>
        </w:rPr>
        <w:t>Il bar si avvicina all’idea di un circo: Barnum è il circo sempre diverso nel quale ognuno si esibisce, è un’assemblea di personaggi che parlano in poesia, in rima e in musica, trasformando così le loro vite in storie e ballate.</w:t>
      </w:r>
    </w:p>
    <w:p w:rsidR="00DE0F87" w:rsidP="73AF69C1" w:rsidRDefault="00075249" w14:paraId="70627CCC" w14:textId="2EF05E00" w14:noSpellErr="1">
      <w:pPr>
        <w:jc w:val="both"/>
        <w:rPr>
          <w:rFonts w:ascii="Times New Roman" w:hAnsi="Times New Roman" w:cs="Times New Roman"/>
          <w:sz w:val="24"/>
          <w:szCs w:val="24"/>
        </w:rPr>
      </w:pPr>
      <w:r w:rsidRPr="73AF69C1" w:rsidR="73AF69C1">
        <w:rPr>
          <w:rFonts w:ascii="Times New Roman" w:hAnsi="Times New Roman" w:cs="Times New Roman"/>
          <w:sz w:val="24"/>
          <w:szCs w:val="24"/>
        </w:rPr>
        <w:t>Dalle ore 20 la sera di spettacolo sarà possibile acquistare il biglietto intero al prezzo di 15 euro o il ridotto al prezzo di 10 euro oltre che l’abbonamento alla</w:t>
      </w:r>
      <w:r w:rsidRPr="73AF69C1" w:rsidR="73AF69C1">
        <w:rPr>
          <w:rFonts w:ascii="Times New Roman" w:hAnsi="Times New Roman" w:cs="Times New Roman"/>
          <w:sz w:val="24"/>
          <w:szCs w:val="24"/>
        </w:rPr>
        <w:t xml:space="preserve"> rassegna </w:t>
      </w:r>
      <w:r w:rsidRPr="73AF69C1" w:rsidR="73AF69C1">
        <w:rPr>
          <w:rFonts w:ascii="Times New Roman" w:hAnsi="Times New Roman" w:cs="Times New Roman"/>
          <w:sz w:val="24"/>
          <w:szCs w:val="24"/>
        </w:rPr>
        <w:t xml:space="preserve">di 5 spettacoli </w:t>
      </w:r>
      <w:bookmarkStart w:name="_GoBack" w:id="0"/>
      <w:bookmarkEnd w:id="0"/>
      <w:r w:rsidRPr="73AF69C1" w:rsidR="73AF69C1">
        <w:rPr>
          <w:rFonts w:ascii="Times New Roman" w:hAnsi="Times New Roman" w:cs="Times New Roman"/>
          <w:sz w:val="24"/>
          <w:szCs w:val="24"/>
        </w:rPr>
        <w:t>al prezzo di 45 euro.</w:t>
      </w:r>
    </w:p>
    <w:p w:rsidR="00DE0F87" w:rsidP="00DE0F87" w:rsidRDefault="00DE0F87" w14:paraId="1772D574" w14:textId="77777777">
      <w:pPr>
        <w:rPr>
          <w:rFonts w:ascii="Times New Roman" w:hAnsi="Times New Roman" w:eastAsia="Times New Roman" w:cs="Times New Roman"/>
          <w:b/>
          <w:bCs/>
        </w:rPr>
      </w:pPr>
      <w:r>
        <w:rPr>
          <w:rFonts w:ascii="Times New Roman" w:hAnsi="Times New Roman" w:eastAsia="Times New Roman" w:cs="Times New Roman"/>
          <w:b/>
          <w:bCs/>
        </w:rPr>
        <w:t>Informazioni e prenotazioni:</w:t>
      </w:r>
    </w:p>
    <w:p w:rsidR="00DE0F87" w:rsidP="00DE0F87" w:rsidRDefault="00EA4EDC" w14:paraId="0C9371FC" w14:textId="77777777">
      <w:pPr>
        <w:spacing w:after="0" w:line="240" w:lineRule="auto"/>
        <w:rPr>
          <w:rFonts w:ascii="Times New Roman" w:hAnsi="Times New Roman" w:eastAsia="Times New Roman" w:cs="Times New Roman"/>
          <w:b/>
          <w:bCs/>
        </w:rPr>
      </w:pPr>
      <w:hyperlink r:id="rId6">
        <w:r w:rsidRPr="00DE0F87" w:rsidR="00DE0F87">
          <w:rPr>
            <w:rStyle w:val="CollegamentoInternet"/>
            <w:rFonts w:ascii="Times New Roman" w:hAnsi="Times New Roman" w:eastAsia="Times New Roman" w:cs="Times New Roman"/>
            <w:bCs/>
            <w:color w:val="000000"/>
            <w:highlight w:val="white"/>
            <w:u w:val="none"/>
          </w:rPr>
          <w:t>info@tiltonline.org</w:t>
        </w:r>
      </w:hyperlink>
      <w:r w:rsidRPr="00DE0F87" w:rsidR="00DE0F87">
        <w:rPr>
          <w:rStyle w:val="CollegamentoInternet"/>
          <w:rFonts w:ascii="Times New Roman" w:hAnsi="Times New Roman" w:eastAsia="Times New Roman" w:cs="Times New Roman"/>
          <w:bCs/>
          <w:color w:val="000000"/>
          <w:highlight w:val="white"/>
          <w:u w:val="none"/>
        </w:rPr>
        <w:t xml:space="preserve"> </w:t>
      </w:r>
    </w:p>
    <w:p w:rsidRPr="00D51073" w:rsidR="00DE0F87" w:rsidP="00DE0F87" w:rsidRDefault="00DE0F87" w14:paraId="0ED73D0E" w14:textId="674BDD83">
      <w:pPr>
        <w:spacing w:after="0" w:line="240" w:lineRule="auto"/>
        <w:rPr>
          <w:rFonts w:ascii="Times New Roman" w:hAnsi="Times New Roman" w:eastAsia="Times New Roman" w:cs="Times New Roman"/>
          <w:b/>
          <w:bCs/>
        </w:rPr>
      </w:pPr>
      <w:proofErr w:type="spellStart"/>
      <w:r w:rsidRPr="00D51073">
        <w:rPr>
          <w:rFonts w:ascii="Times New Roman" w:hAnsi="Times New Roman" w:eastAsia="Times New Roman" w:cs="Times New Roman"/>
          <w:bCs/>
          <w:color w:val="00000A"/>
        </w:rPr>
        <w:t>cell</w:t>
      </w:r>
      <w:proofErr w:type="spellEnd"/>
      <w:r w:rsidRPr="00D51073">
        <w:rPr>
          <w:rFonts w:ascii="Times New Roman" w:hAnsi="Times New Roman" w:eastAsia="Times New Roman" w:cs="Times New Roman"/>
          <w:bCs/>
          <w:color w:val="00000A"/>
        </w:rPr>
        <w:t xml:space="preserve">. 340 5790974 </w:t>
      </w:r>
      <w:r>
        <w:rPr>
          <w:rFonts w:ascii="Times New Roman" w:hAnsi="Times New Roman" w:eastAsia="Times New Roman" w:cs="Times New Roman"/>
          <w:bCs/>
          <w:color w:val="00000A"/>
        </w:rPr>
        <w:t>(</w:t>
      </w:r>
      <w:r w:rsidRPr="00D51073">
        <w:rPr>
          <w:rFonts w:ascii="Times New Roman" w:hAnsi="Times New Roman" w:eastAsia="Times New Roman" w:cs="Times New Roman"/>
          <w:bCs/>
          <w:color w:val="00000A"/>
        </w:rPr>
        <w:t>ore serali</w:t>
      </w:r>
      <w:r>
        <w:rPr>
          <w:rFonts w:ascii="Times New Roman" w:hAnsi="Times New Roman" w:eastAsia="Times New Roman" w:cs="Times New Roman"/>
          <w:bCs/>
          <w:color w:val="00000A"/>
        </w:rPr>
        <w:t>)</w:t>
      </w:r>
    </w:p>
    <w:p w:rsidR="00DE0F87" w:rsidP="00DE0F87" w:rsidRDefault="00EA4EDC" w14:paraId="724E0E36" w14:textId="77777777">
      <w:pPr>
        <w:spacing w:after="0" w:line="240" w:lineRule="auto"/>
        <w:rPr>
          <w:rStyle w:val="CollegamentoInternet"/>
          <w:rFonts w:ascii="Times New Roman" w:hAnsi="Times New Roman" w:eastAsia="Times New Roman" w:cs="Times New Roman"/>
          <w:bCs/>
          <w:color w:val="000000"/>
          <w:u w:val="none"/>
        </w:rPr>
      </w:pPr>
      <w:hyperlink r:id="rId7">
        <w:r w:rsidRPr="00D51073" w:rsidR="00DE0F87">
          <w:rPr>
            <w:rStyle w:val="CollegamentoInternet"/>
            <w:rFonts w:ascii="Times New Roman" w:hAnsi="Times New Roman" w:eastAsia="Times New Roman" w:cs="Times New Roman"/>
            <w:bCs/>
            <w:color w:val="000000"/>
            <w:u w:val="none"/>
          </w:rPr>
          <w:t>www.tiltonline.org</w:t>
        </w:r>
      </w:hyperlink>
    </w:p>
    <w:p w:rsidRPr="00D51073" w:rsidR="00DE0F87" w:rsidP="00DE0F87" w:rsidRDefault="00DE0F87" w14:paraId="4EDC49A2" w14:textId="787A0E99">
      <w:pPr>
        <w:spacing w:after="0" w:line="240" w:lineRule="auto"/>
      </w:pPr>
    </w:p>
    <w:sectPr w:rsidRPr="00D51073" w:rsidR="00DE0F87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ntonSansComp-Book">
    <w:altName w:val="Times New Roman"/>
    <w:charset w:val="01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trackRevisions w:val="false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6E7902"/>
    <w:rsid w:val="00075249"/>
    <w:rsid w:val="001C0A4F"/>
    <w:rsid w:val="00612B6D"/>
    <w:rsid w:val="00D85A59"/>
    <w:rsid w:val="00DE0F87"/>
    <w:rsid w:val="00EA4EDC"/>
    <w:rsid w:val="059A9247"/>
    <w:rsid w:val="2A6E7902"/>
    <w:rsid w:val="739250E8"/>
    <w:rsid w:val="73AF6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E79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hAnsiTheme="minorHAnsi" w:eastAsia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e" w:default="1">
    <w:name w:val="Normal"/>
    <w:qFormat/>
  </w:style>
  <w:style w:type="character" w:styleId="Carpredefinitoparagrafo" w:default="1">
    <w:name w:val="Default Paragraph Font"/>
    <w:uiPriority w:val="1"/>
    <w:semiHidden/>
    <w:unhideWhenUsed/>
  </w:style>
  <w:style w:type="table" w:styleId="Tabellanorma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ssunelenco" w:default="1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752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stofumettoCarattere" w:customStyle="1">
    <w:name w:val="Testo fumetto Carattere"/>
    <w:basedOn w:val="Carpredefinitoparagrafo"/>
    <w:link w:val="Testofumetto"/>
    <w:uiPriority w:val="99"/>
    <w:semiHidden/>
    <w:rsid w:val="00075249"/>
    <w:rPr>
      <w:rFonts w:ascii="Tahoma" w:hAnsi="Tahoma" w:cs="Tahoma"/>
      <w:sz w:val="16"/>
      <w:szCs w:val="16"/>
    </w:rPr>
  </w:style>
  <w:style w:type="character" w:styleId="CollegamentoInternet" w:customStyle="1">
    <w:name w:val="Collegamento Internet"/>
    <w:basedOn w:val="Carpredefinitoparagrafo"/>
    <w:uiPriority w:val="99"/>
    <w:semiHidden/>
    <w:unhideWhenUsed/>
    <w:rsid w:val="00DE0F8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752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75249"/>
    <w:rPr>
      <w:rFonts w:ascii="Tahoma" w:hAnsi="Tahoma" w:cs="Tahoma"/>
      <w:sz w:val="16"/>
      <w:szCs w:val="16"/>
    </w:rPr>
  </w:style>
  <w:style w:type="character" w:customStyle="1" w:styleId="CollegamentoInternet">
    <w:name w:val="Collegamento Internet"/>
    <w:basedOn w:val="Carpredefinitoparagrafo"/>
    <w:uiPriority w:val="99"/>
    <w:semiHidden/>
    <w:unhideWhenUsed/>
    <w:rsid w:val="00DE0F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yperlink" Target="http://www.tiltonline.org/" TargetMode="External" Id="rId7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hyperlink" Target="mailto:info@tiltonline.org" TargetMode="External" Id="rId6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image" Target="/media/image2.jpg" Id="R8b3104874c99499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Sofia Zani</dc:creator>
  <keywords/>
  <dc:description/>
  <lastModifiedBy>Sofia Zani</lastModifiedBy>
  <revision>7</revision>
  <lastPrinted>2022-11-09T19:14:00.0000000Z</lastPrinted>
  <dcterms:created xsi:type="dcterms:W3CDTF">2022-11-09T07:17:00.0000000Z</dcterms:created>
  <dcterms:modified xsi:type="dcterms:W3CDTF">2022-12-06T21:45:08.7589480Z</dcterms:modified>
</coreProperties>
</file>